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0BCAE" w14:textId="06AAF3B4" w:rsidR="00294475" w:rsidRPr="00C46EC2" w:rsidRDefault="00F84F62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II</w:t>
      </w:r>
      <w:r w:rsidR="00A21FD3">
        <w:rPr>
          <w:rFonts w:ascii="Times New Roman" w:hAnsi="Times New Roman" w:cs="Times New Roman"/>
          <w:b/>
          <w:caps/>
          <w:sz w:val="24"/>
        </w:rPr>
        <w:t>I</w:t>
      </w:r>
      <w:r>
        <w:rPr>
          <w:rFonts w:ascii="Times New Roman" w:hAnsi="Times New Roman" w:cs="Times New Roman"/>
          <w:b/>
          <w:caps/>
          <w:sz w:val="24"/>
        </w:rPr>
        <w:t xml:space="preserve"> dalis. </w:t>
      </w:r>
      <w:r w:rsidR="00294475">
        <w:rPr>
          <w:rFonts w:ascii="Times New Roman" w:hAnsi="Times New Roman" w:cs="Times New Roman"/>
          <w:b/>
          <w:caps/>
          <w:sz w:val="24"/>
        </w:rPr>
        <w:t>matavimo priemonių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METROLOGIN</w:t>
      </w:r>
      <w:r w:rsidR="00294475">
        <w:rPr>
          <w:rFonts w:ascii="Times New Roman" w:hAnsi="Times New Roman" w:cs="Times New Roman"/>
          <w:b/>
          <w:caps/>
          <w:sz w:val="24"/>
        </w:rPr>
        <w:t>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PASLAUGŲ PIRKIMO</w:t>
      </w:r>
    </w:p>
    <w:p w14:paraId="1B434DCF" w14:textId="77777777" w:rsidR="00294475" w:rsidRPr="005B4170" w:rsidRDefault="00294475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C46EC2">
        <w:rPr>
          <w:rFonts w:ascii="Times New Roman" w:hAnsi="Times New Roman" w:cs="Times New Roman"/>
          <w:b/>
          <w:caps/>
          <w:sz w:val="24"/>
        </w:rPr>
        <w:t>TECHNINĖ SPECIFIKACIJ</w:t>
      </w:r>
      <w:r w:rsidR="00F84F62">
        <w:rPr>
          <w:rFonts w:ascii="Times New Roman" w:hAnsi="Times New Roman" w:cs="Times New Roman"/>
          <w:b/>
          <w:caps/>
          <w:sz w:val="24"/>
        </w:rPr>
        <w:t>a</w:t>
      </w:r>
    </w:p>
    <w:p w14:paraId="000CB593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p w14:paraId="029E84CC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2"/>
        <w:gridCol w:w="3621"/>
        <w:gridCol w:w="672"/>
        <w:gridCol w:w="2124"/>
        <w:gridCol w:w="1400"/>
        <w:gridCol w:w="1388"/>
        <w:gridCol w:w="1825"/>
        <w:gridCol w:w="1878"/>
      </w:tblGrid>
      <w:tr w:rsidR="00294475" w:rsidRPr="000A35E8" w14:paraId="7123359F" w14:textId="77777777" w:rsidTr="004B1EE4">
        <w:trPr>
          <w:tblHeader/>
        </w:trPr>
        <w:tc>
          <w:tcPr>
            <w:tcW w:w="512" w:type="dxa"/>
            <w:vAlign w:val="center"/>
          </w:tcPr>
          <w:p w14:paraId="16594906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Eil. Nr.</w:t>
            </w:r>
          </w:p>
        </w:tc>
        <w:tc>
          <w:tcPr>
            <w:tcW w:w="3621" w:type="dxa"/>
            <w:vAlign w:val="center"/>
          </w:tcPr>
          <w:p w14:paraId="7A53342D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Matavimo priemonių (MP) tipas pagal grupes</w:t>
            </w:r>
          </w:p>
        </w:tc>
        <w:tc>
          <w:tcPr>
            <w:tcW w:w="672" w:type="dxa"/>
            <w:vAlign w:val="center"/>
          </w:tcPr>
          <w:p w14:paraId="6505978D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Mato vnt.</w:t>
            </w:r>
          </w:p>
        </w:tc>
        <w:tc>
          <w:tcPr>
            <w:tcW w:w="2124" w:type="dxa"/>
            <w:vAlign w:val="center"/>
          </w:tcPr>
          <w:p w14:paraId="2293F7EE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0"/>
              </w:rPr>
              <w:t>Preliminarus</w:t>
            </w: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 xml:space="preserve"> MP patikrų/ kalibravimų </w:t>
            </w:r>
            <w:r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skaičius per 36 mėnesius</w:t>
            </w:r>
          </w:p>
        </w:tc>
        <w:tc>
          <w:tcPr>
            <w:tcW w:w="1400" w:type="dxa"/>
            <w:vAlign w:val="center"/>
          </w:tcPr>
          <w:p w14:paraId="219B3B08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Paslaugos įkainis už 1 mato vnt. Eur be PVM</w:t>
            </w:r>
          </w:p>
        </w:tc>
        <w:tc>
          <w:tcPr>
            <w:tcW w:w="1388" w:type="dxa"/>
            <w:vAlign w:val="center"/>
          </w:tcPr>
          <w:p w14:paraId="5B346604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Bendra kaina Eur be PVM</w:t>
            </w:r>
          </w:p>
          <w:p w14:paraId="043A8591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(4x5)</w:t>
            </w:r>
          </w:p>
        </w:tc>
        <w:tc>
          <w:tcPr>
            <w:tcW w:w="1825" w:type="dxa"/>
            <w:vAlign w:val="center"/>
          </w:tcPr>
          <w:p w14:paraId="5422C48C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Periodiškumas</w:t>
            </w:r>
          </w:p>
        </w:tc>
        <w:tc>
          <w:tcPr>
            <w:tcW w:w="1878" w:type="dxa"/>
            <w:vAlign w:val="center"/>
          </w:tcPr>
          <w:p w14:paraId="54DB0387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Patikros vieta</w:t>
            </w:r>
          </w:p>
        </w:tc>
      </w:tr>
      <w:tr w:rsidR="00294475" w:rsidRPr="000A35E8" w14:paraId="2A8336BA" w14:textId="77777777" w:rsidTr="004B1EE4">
        <w:trPr>
          <w:tblHeader/>
        </w:trPr>
        <w:tc>
          <w:tcPr>
            <w:tcW w:w="512" w:type="dxa"/>
            <w:vAlign w:val="center"/>
          </w:tcPr>
          <w:p w14:paraId="6ECCFDF5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4937A11B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672" w:type="dxa"/>
            <w:vAlign w:val="center"/>
          </w:tcPr>
          <w:p w14:paraId="762C6172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2124" w:type="dxa"/>
            <w:vAlign w:val="center"/>
          </w:tcPr>
          <w:p w14:paraId="1FA34E0C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4</w:t>
            </w:r>
          </w:p>
        </w:tc>
        <w:tc>
          <w:tcPr>
            <w:tcW w:w="1400" w:type="dxa"/>
            <w:vAlign w:val="center"/>
          </w:tcPr>
          <w:p w14:paraId="56F5F11C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14:paraId="342F9557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6</w:t>
            </w:r>
          </w:p>
        </w:tc>
        <w:tc>
          <w:tcPr>
            <w:tcW w:w="1825" w:type="dxa"/>
            <w:vAlign w:val="center"/>
          </w:tcPr>
          <w:p w14:paraId="2081001A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7</w:t>
            </w:r>
          </w:p>
        </w:tc>
        <w:tc>
          <w:tcPr>
            <w:tcW w:w="1878" w:type="dxa"/>
            <w:vAlign w:val="center"/>
          </w:tcPr>
          <w:p w14:paraId="0FEDA297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8</w:t>
            </w:r>
          </w:p>
        </w:tc>
      </w:tr>
      <w:tr w:rsidR="00294475" w:rsidRPr="000A35E8" w14:paraId="0942025F" w14:textId="77777777" w:rsidTr="004B1EE4">
        <w:tc>
          <w:tcPr>
            <w:tcW w:w="13420" w:type="dxa"/>
            <w:gridSpan w:val="8"/>
            <w:vAlign w:val="center"/>
          </w:tcPr>
          <w:p w14:paraId="06D73612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294475" w:rsidRPr="000A35E8" w14:paraId="05F9982E" w14:textId="77777777" w:rsidTr="004B1EE4">
        <w:tc>
          <w:tcPr>
            <w:tcW w:w="13420" w:type="dxa"/>
            <w:gridSpan w:val="8"/>
            <w:vAlign w:val="center"/>
          </w:tcPr>
          <w:p w14:paraId="4CAC3853" w14:textId="5A469442" w:rsidR="00294475" w:rsidRPr="000A35E8" w:rsidRDefault="00A21FD3" w:rsidP="004B1EE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I</w:t>
            </w:r>
            <w:r w:rsidR="0061004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II</w:t>
            </w:r>
            <w:r w:rsidR="00EB082D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. Elektrinės</w:t>
            </w:r>
            <w:r w:rsidR="00294475"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matavimo priemonės (pagal sąrašą ir kitos analogiškos matavimo priemonės)</w:t>
            </w:r>
          </w:p>
        </w:tc>
      </w:tr>
      <w:tr w:rsidR="00EB082D" w:rsidRPr="000A35E8" w14:paraId="7A219B6B" w14:textId="77777777" w:rsidTr="004B1EE4">
        <w:tc>
          <w:tcPr>
            <w:tcW w:w="512" w:type="dxa"/>
            <w:vAlign w:val="center"/>
          </w:tcPr>
          <w:p w14:paraId="534FCFE3" w14:textId="2BF61F5D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37E713A1" w14:textId="4B6B6D40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įžeminimo ir  izoliacijos varžų matavimo prietaisai: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Metrel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M13102H; MI3121 H; C.A6525; </w:t>
            </w:r>
            <w:r w:rsidRPr="000A35E8">
              <w:rPr>
                <w:rFonts w:ascii="Times New Roman" w:hAnsi="Times New Roman" w:cs="Times New Roman"/>
                <w:szCs w:val="20"/>
              </w:rPr>
              <w:t>analogiškos matavimo priemonės</w:t>
            </w:r>
          </w:p>
        </w:tc>
        <w:tc>
          <w:tcPr>
            <w:tcW w:w="672" w:type="dxa"/>
            <w:vAlign w:val="center"/>
          </w:tcPr>
          <w:p w14:paraId="36E8CB00" w14:textId="734B0FC8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1BC08BBB" w14:textId="21A95C33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16</w:t>
            </w:r>
          </w:p>
        </w:tc>
        <w:tc>
          <w:tcPr>
            <w:tcW w:w="1400" w:type="dxa"/>
            <w:vAlign w:val="center"/>
          </w:tcPr>
          <w:p w14:paraId="44BD3869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A29E5D1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24625C51" w14:textId="7942E3C5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6C7C5DA6" w14:textId="1628F534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326072CD" w14:textId="77777777" w:rsidTr="004B1EE4">
        <w:tc>
          <w:tcPr>
            <w:tcW w:w="512" w:type="dxa"/>
            <w:vAlign w:val="center"/>
          </w:tcPr>
          <w:p w14:paraId="76544A49" w14:textId="4698162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3621" w:type="dxa"/>
            <w:vAlign w:val="center"/>
          </w:tcPr>
          <w:p w14:paraId="1AB2BA73" w14:textId="3C539073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Kali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bravimas: (3 taškai)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Kilovoltmetras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C196. (7;12;25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kV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  <w:tc>
          <w:tcPr>
            <w:tcW w:w="672" w:type="dxa"/>
            <w:vAlign w:val="center"/>
          </w:tcPr>
          <w:p w14:paraId="55A77EDB" w14:textId="6CD96D55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15BA706D" w14:textId="6C4442BF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1400" w:type="dxa"/>
            <w:vAlign w:val="center"/>
          </w:tcPr>
          <w:p w14:paraId="2C77C969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0A768362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7F9B0FF4" w14:textId="11C196BF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7ABFFD2C" w14:textId="4AC0CC84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688573A1" w14:textId="77777777" w:rsidTr="004B1EE4">
        <w:trPr>
          <w:trHeight w:val="725"/>
        </w:trPr>
        <w:tc>
          <w:tcPr>
            <w:tcW w:w="512" w:type="dxa"/>
            <w:vAlign w:val="center"/>
          </w:tcPr>
          <w:p w14:paraId="3920F904" w14:textId="5669B438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3621" w:type="dxa"/>
            <w:vAlign w:val="center"/>
          </w:tcPr>
          <w:p w14:paraId="40FDE06D" w14:textId="6172C775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(4 taškai)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Kilovoltmetrai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rodykliniai Э378; Э365-1(10kV)</w:t>
            </w:r>
          </w:p>
        </w:tc>
        <w:tc>
          <w:tcPr>
            <w:tcW w:w="672" w:type="dxa"/>
            <w:vAlign w:val="center"/>
          </w:tcPr>
          <w:p w14:paraId="6697847F" w14:textId="0B5AB5BD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5DC2E03D" w14:textId="31FACC28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1400" w:type="dxa"/>
            <w:vAlign w:val="center"/>
          </w:tcPr>
          <w:p w14:paraId="182177C7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56FCCB2F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3B0BA543" w14:textId="7D76F2B8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48CFD75A" w14:textId="574A750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4A8E04FA" w14:textId="77777777" w:rsidTr="004B1EE4">
        <w:tc>
          <w:tcPr>
            <w:tcW w:w="512" w:type="dxa"/>
            <w:vAlign w:val="center"/>
          </w:tcPr>
          <w:p w14:paraId="62B1E2D2" w14:textId="52809C11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3621" w:type="dxa"/>
            <w:vAlign w:val="center"/>
          </w:tcPr>
          <w:p w14:paraId="5D576B61" w14:textId="5E7874DE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(4 taškai)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Miliampermetras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M906 (10mA)</w:t>
            </w:r>
          </w:p>
        </w:tc>
        <w:tc>
          <w:tcPr>
            <w:tcW w:w="672" w:type="dxa"/>
            <w:vAlign w:val="center"/>
          </w:tcPr>
          <w:p w14:paraId="7DBF40F3" w14:textId="4E2854FF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2D2BACE1" w14:textId="7C518723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1400" w:type="dxa"/>
            <w:vAlign w:val="center"/>
          </w:tcPr>
          <w:p w14:paraId="7F93FE4A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B8F52D1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74691887" w14:textId="5EBA3503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7EDEF5F0" w14:textId="28909220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67A1A2A7" w14:textId="77777777" w:rsidTr="004B1EE4">
        <w:tc>
          <w:tcPr>
            <w:tcW w:w="512" w:type="dxa"/>
            <w:vAlign w:val="center"/>
          </w:tcPr>
          <w:p w14:paraId="281986D4" w14:textId="0311122B" w:rsidR="00EB082D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3621" w:type="dxa"/>
            <w:vAlign w:val="center"/>
          </w:tcPr>
          <w:p w14:paraId="76563327" w14:textId="4D42ADE4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Kalibravimas: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(5 taškai)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Multimetrai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Fluke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117</w:t>
            </w:r>
          </w:p>
        </w:tc>
        <w:tc>
          <w:tcPr>
            <w:tcW w:w="672" w:type="dxa"/>
            <w:vAlign w:val="center"/>
          </w:tcPr>
          <w:p w14:paraId="63F54B96" w14:textId="1215DC9F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5461B366" w14:textId="6BBD7C9A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1400" w:type="dxa"/>
            <w:vAlign w:val="center"/>
          </w:tcPr>
          <w:p w14:paraId="432C3E33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135B04D2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25D49B0C" w14:textId="5F620CAA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684CDC05" w14:textId="4F8CC52D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313AD653" w14:textId="77777777" w:rsidTr="004B1EE4">
        <w:tc>
          <w:tcPr>
            <w:tcW w:w="512" w:type="dxa"/>
            <w:vAlign w:val="center"/>
          </w:tcPr>
          <w:p w14:paraId="5127016C" w14:textId="40F2B265" w:rsidR="00EB082D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3621" w:type="dxa"/>
            <w:vAlign w:val="center"/>
          </w:tcPr>
          <w:p w14:paraId="606E7728" w14:textId="66752D02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Kalibravimas: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(5 taškai)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Srovės replės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: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Brymen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BM078;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Fluke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325;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Fluke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771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.</w:t>
            </w:r>
          </w:p>
        </w:tc>
        <w:tc>
          <w:tcPr>
            <w:tcW w:w="672" w:type="dxa"/>
            <w:vAlign w:val="center"/>
          </w:tcPr>
          <w:p w14:paraId="08DE1B17" w14:textId="384C8184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4BC207DD" w14:textId="6A116BFC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12</w:t>
            </w:r>
          </w:p>
        </w:tc>
        <w:tc>
          <w:tcPr>
            <w:tcW w:w="1400" w:type="dxa"/>
            <w:vAlign w:val="center"/>
          </w:tcPr>
          <w:p w14:paraId="6DB48033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40A71957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583FF56" w14:textId="396883E1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13E77331" w14:textId="799826B3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2FD7BFB3" w14:textId="77777777" w:rsidTr="004B1EE4">
        <w:tc>
          <w:tcPr>
            <w:tcW w:w="512" w:type="dxa"/>
            <w:vAlign w:val="center"/>
          </w:tcPr>
          <w:p w14:paraId="2F67DE1B" w14:textId="39B29E11" w:rsidR="00EB082D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7</w:t>
            </w:r>
          </w:p>
        </w:tc>
        <w:tc>
          <w:tcPr>
            <w:tcW w:w="3621" w:type="dxa"/>
            <w:vAlign w:val="center"/>
          </w:tcPr>
          <w:p w14:paraId="3EC0838E" w14:textId="5D11AAAB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Kalibravimas;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(5 taškai)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Megaometrai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r w:rsidRPr="000A35E8">
              <w:rPr>
                <w:rFonts w:ascii="Times New Roman" w:hAnsi="Times New Roman" w:cs="Times New Roman"/>
                <w:szCs w:val="20"/>
              </w:rPr>
              <w:t>ЭС0202/2</w:t>
            </w:r>
            <w:r w:rsidRPr="000A35E8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0A35E8">
              <w:rPr>
                <w:rFonts w:ascii="Times New Roman" w:hAnsi="Times New Roman" w:cs="Times New Roman"/>
                <w:szCs w:val="20"/>
              </w:rPr>
              <w:t>Г (10000 MΩ)</w:t>
            </w:r>
          </w:p>
        </w:tc>
        <w:tc>
          <w:tcPr>
            <w:tcW w:w="672" w:type="dxa"/>
            <w:vAlign w:val="center"/>
          </w:tcPr>
          <w:p w14:paraId="7A83BEF1" w14:textId="09CD55E4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2B411405" w14:textId="2564B14B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1400" w:type="dxa"/>
            <w:vAlign w:val="center"/>
          </w:tcPr>
          <w:p w14:paraId="7AA9D004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5F9E1F3D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502155AE" w14:textId="22F25D32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29E0CAFB" w14:textId="46EDFD90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729E2108" w14:textId="77777777" w:rsidTr="004B1EE4">
        <w:tc>
          <w:tcPr>
            <w:tcW w:w="512" w:type="dxa"/>
            <w:vAlign w:val="center"/>
          </w:tcPr>
          <w:p w14:paraId="59C630F9" w14:textId="1466C6B3" w:rsidR="00EB082D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3621" w:type="dxa"/>
            <w:vAlign w:val="center"/>
          </w:tcPr>
          <w:p w14:paraId="2351B81F" w14:textId="33255235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(5 taškai)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elektros tinklo kokybės analizatorius Power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Master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MI </w:t>
            </w:r>
          </w:p>
        </w:tc>
        <w:tc>
          <w:tcPr>
            <w:tcW w:w="672" w:type="dxa"/>
            <w:vAlign w:val="center"/>
          </w:tcPr>
          <w:p w14:paraId="111133D0" w14:textId="39CF8D60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5BFD6F07" w14:textId="6A6F78B5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1400" w:type="dxa"/>
            <w:vAlign w:val="center"/>
          </w:tcPr>
          <w:p w14:paraId="24994FCA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896AF9B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37DBA221" w14:textId="5176B9FB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7FE79723" w14:textId="52C9A02F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6FA15F83" w14:textId="77777777" w:rsidTr="004B1EE4">
        <w:tc>
          <w:tcPr>
            <w:tcW w:w="512" w:type="dxa"/>
            <w:vAlign w:val="center"/>
          </w:tcPr>
          <w:p w14:paraId="3CBD35B1" w14:textId="45E1704F" w:rsidR="00EB082D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9</w:t>
            </w:r>
          </w:p>
        </w:tc>
        <w:tc>
          <w:tcPr>
            <w:tcW w:w="3621" w:type="dxa"/>
            <w:vAlign w:val="center"/>
          </w:tcPr>
          <w:p w14:paraId="41C1A004" w14:textId="1C13084A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Elektros instaliacijos matuoklis EUROTEST MI3102H CL (V;</w:t>
            </w:r>
            <w:r w:rsidRPr="000A35E8">
              <w:rPr>
                <w:rFonts w:ascii="Times New Roman" w:hAnsi="Times New Roman" w:cs="Times New Roman"/>
                <w:szCs w:val="20"/>
              </w:rPr>
              <w:t xml:space="preserve">Ω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M;</w:t>
            </w:r>
            <w:r w:rsidRPr="000A35E8">
              <w:rPr>
                <w:rFonts w:ascii="Times New Roman" w:hAnsi="Times New Roman" w:cs="Times New Roman"/>
                <w:szCs w:val="20"/>
              </w:rPr>
              <w:t xml:space="preserve">Ω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G;</w:t>
            </w:r>
            <w:r w:rsidRPr="000A35E8">
              <w:rPr>
                <w:rFonts w:ascii="Times New Roman" w:hAnsi="Times New Roman" w:cs="Times New Roman"/>
                <w:szCs w:val="20"/>
              </w:rPr>
              <w:t>Ω)</w:t>
            </w:r>
          </w:p>
        </w:tc>
        <w:tc>
          <w:tcPr>
            <w:tcW w:w="672" w:type="dxa"/>
            <w:vAlign w:val="center"/>
          </w:tcPr>
          <w:p w14:paraId="3C2495B1" w14:textId="2131B0DD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628F71C7" w14:textId="0A5AC7AF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1400" w:type="dxa"/>
            <w:vAlign w:val="center"/>
          </w:tcPr>
          <w:p w14:paraId="340CCE43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A51BA8D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5C6EA7BC" w14:textId="57AB3D4B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1C25C272" w14:textId="5F5B535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26A51D62" w14:textId="77777777" w:rsidTr="004B1EE4">
        <w:tc>
          <w:tcPr>
            <w:tcW w:w="512" w:type="dxa"/>
            <w:vAlign w:val="center"/>
          </w:tcPr>
          <w:p w14:paraId="48D673B1" w14:textId="78B41947" w:rsidR="00EB082D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10</w:t>
            </w:r>
          </w:p>
        </w:tc>
        <w:tc>
          <w:tcPr>
            <w:tcW w:w="3621" w:type="dxa"/>
            <w:vAlign w:val="center"/>
          </w:tcPr>
          <w:p w14:paraId="6621221E" w14:textId="4D991C6D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(5 taškai)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Megaometras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– izoliacijos matuoklis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Fluke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1507 (kV;10G</w:t>
            </w:r>
            <w:r w:rsidRPr="000A35E8">
              <w:rPr>
                <w:rFonts w:ascii="Times New Roman" w:hAnsi="Times New Roman" w:cs="Times New Roman"/>
                <w:szCs w:val="20"/>
              </w:rPr>
              <w:t>Ω)</w:t>
            </w:r>
          </w:p>
        </w:tc>
        <w:tc>
          <w:tcPr>
            <w:tcW w:w="672" w:type="dxa"/>
            <w:vAlign w:val="center"/>
          </w:tcPr>
          <w:p w14:paraId="2026CA6B" w14:textId="05E46A0D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0B302578" w14:textId="26C53025" w:rsidR="00EB082D" w:rsidRPr="000A35E8" w:rsidRDefault="00EB082D" w:rsidP="00EB082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1400" w:type="dxa"/>
            <w:vAlign w:val="center"/>
          </w:tcPr>
          <w:p w14:paraId="511A21B8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28C615D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E801E9B" w14:textId="75D4B07D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6422D07C" w14:textId="7B839C53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EB082D" w:rsidRPr="000A35E8" w14:paraId="59B2D646" w14:textId="77777777" w:rsidTr="004B1EE4">
        <w:tc>
          <w:tcPr>
            <w:tcW w:w="4133" w:type="dxa"/>
            <w:gridSpan w:val="2"/>
            <w:vAlign w:val="center"/>
          </w:tcPr>
          <w:p w14:paraId="4561D059" w14:textId="77777777" w:rsidR="00EB082D" w:rsidRPr="000A35E8" w:rsidRDefault="00EB082D" w:rsidP="00EB082D">
            <w:pPr>
              <w:ind w:firstLine="0"/>
              <w:jc w:val="right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i/>
                <w:szCs w:val="20"/>
              </w:rPr>
              <w:t>VISO</w:t>
            </w:r>
          </w:p>
        </w:tc>
        <w:tc>
          <w:tcPr>
            <w:tcW w:w="672" w:type="dxa"/>
            <w:vAlign w:val="center"/>
          </w:tcPr>
          <w:p w14:paraId="5482C4E4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Align w:val="center"/>
          </w:tcPr>
          <w:p w14:paraId="37C84182" w14:textId="293C336F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8</w:t>
            </w:r>
          </w:p>
        </w:tc>
        <w:tc>
          <w:tcPr>
            <w:tcW w:w="1400" w:type="dxa"/>
            <w:vAlign w:val="center"/>
          </w:tcPr>
          <w:p w14:paraId="1885FA89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6E9193B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1779E6DF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Align w:val="center"/>
          </w:tcPr>
          <w:p w14:paraId="3A9AA4D8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EB082D" w:rsidRPr="000A35E8" w14:paraId="08934D5D" w14:textId="77777777" w:rsidTr="004B1EE4">
        <w:tc>
          <w:tcPr>
            <w:tcW w:w="13420" w:type="dxa"/>
            <w:gridSpan w:val="8"/>
            <w:vAlign w:val="center"/>
          </w:tcPr>
          <w:p w14:paraId="3CD3132C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EB082D" w:rsidRPr="000A35E8" w14:paraId="013CD02A" w14:textId="77777777" w:rsidTr="004B1EE4">
        <w:trPr>
          <w:trHeight w:val="417"/>
        </w:trPr>
        <w:tc>
          <w:tcPr>
            <w:tcW w:w="4133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B9808B0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Bendra kaina Eur be PVM</w:t>
            </w:r>
          </w:p>
        </w:tc>
        <w:tc>
          <w:tcPr>
            <w:tcW w:w="6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9217E3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29AB320A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27AB638E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1701B8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vAlign w:val="center"/>
          </w:tcPr>
          <w:p w14:paraId="0EA9E675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 w:val="restart"/>
            <w:tcBorders>
              <w:top w:val="single" w:sz="18" w:space="0" w:color="auto"/>
            </w:tcBorders>
            <w:vAlign w:val="center"/>
          </w:tcPr>
          <w:p w14:paraId="26FADEA9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EB082D" w:rsidRPr="000A35E8" w14:paraId="4122F959" w14:textId="77777777" w:rsidTr="004B1EE4"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150A9BC6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21%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306BD77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tl2br w:val="single" w:sz="2" w:space="0" w:color="auto"/>
            </w:tcBorders>
            <w:vAlign w:val="center"/>
          </w:tcPr>
          <w:p w14:paraId="449F6EF6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tl2br w:val="single" w:sz="2" w:space="0" w:color="auto"/>
            </w:tcBorders>
            <w:vAlign w:val="center"/>
          </w:tcPr>
          <w:p w14:paraId="3370A4BE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36CCA8B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vAlign w:val="center"/>
          </w:tcPr>
          <w:p w14:paraId="7FA2EED7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vAlign w:val="center"/>
          </w:tcPr>
          <w:p w14:paraId="28B19EB9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EB082D" w:rsidRPr="000A35E8" w14:paraId="1A315F12" w14:textId="77777777" w:rsidTr="004B1EE4">
        <w:trPr>
          <w:trHeight w:val="178"/>
        </w:trPr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75C49283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Kaina Eur su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1359ADD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5082B9B8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421BB2D7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3BA8CAA2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14:paraId="55726B3D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tcBorders>
              <w:bottom w:val="single" w:sz="4" w:space="0" w:color="auto"/>
            </w:tcBorders>
            <w:vAlign w:val="center"/>
          </w:tcPr>
          <w:p w14:paraId="2188DA74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EB082D" w:rsidRPr="000A35E8" w14:paraId="215EE5B5" w14:textId="77777777" w:rsidTr="004B1EE4">
        <w:tc>
          <w:tcPr>
            <w:tcW w:w="13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190197" w14:textId="77777777" w:rsidR="00EB082D" w:rsidRPr="000A35E8" w:rsidRDefault="00EB082D" w:rsidP="00EB082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5D8BD169" w14:textId="77777777" w:rsidR="00D41484" w:rsidRDefault="00D41484" w:rsidP="00EB082D">
      <w:pPr>
        <w:ind w:firstLine="0"/>
      </w:pPr>
    </w:p>
    <w:sectPr w:rsidR="00D41484" w:rsidSect="00BB47C6">
      <w:headerReference w:type="default" r:id="rId9"/>
      <w:pgSz w:w="15840" w:h="12240" w:orient="landscape"/>
      <w:pgMar w:top="618" w:right="1134" w:bottom="720" w:left="1276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3137F" w14:textId="77777777" w:rsidR="00C876D9" w:rsidRDefault="00C876D9" w:rsidP="00F84F62">
      <w:r>
        <w:separator/>
      </w:r>
    </w:p>
  </w:endnote>
  <w:endnote w:type="continuationSeparator" w:id="0">
    <w:p w14:paraId="54F76DE8" w14:textId="77777777" w:rsidR="00C876D9" w:rsidRDefault="00C876D9" w:rsidP="00F8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40B0E" w14:textId="77777777" w:rsidR="00C876D9" w:rsidRDefault="00C876D9" w:rsidP="00F84F62">
      <w:r>
        <w:separator/>
      </w:r>
    </w:p>
  </w:footnote>
  <w:footnote w:type="continuationSeparator" w:id="0">
    <w:p w14:paraId="6A6BE8FA" w14:textId="77777777" w:rsidR="00C876D9" w:rsidRDefault="00C876D9" w:rsidP="00F84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EE781" w14:textId="6D861702" w:rsidR="00F84F62" w:rsidRPr="00F84F62" w:rsidRDefault="00F84F62" w:rsidP="00F84F62">
    <w:pPr>
      <w:pStyle w:val="Antrats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      </w:t>
    </w:r>
    <w:r w:rsidR="00F62277">
      <w:rPr>
        <w:lang w:val="en-US"/>
      </w:rPr>
      <w:t xml:space="preserve">                         </w:t>
    </w:r>
    <w:proofErr w:type="spellStart"/>
    <w:r w:rsidR="00F62277">
      <w:rPr>
        <w:lang w:val="en-US"/>
      </w:rPr>
      <w:t>Pried</w:t>
    </w:r>
    <w:r w:rsidR="00402F85">
      <w:rPr>
        <w:lang w:val="en-US"/>
      </w:rPr>
      <w:t>ė</w:t>
    </w:r>
    <w:r w:rsidR="00F62277">
      <w:rPr>
        <w:lang w:val="en-US"/>
      </w:rPr>
      <w:t>lis</w:t>
    </w:r>
    <w:proofErr w:type="spellEnd"/>
    <w:r>
      <w:rPr>
        <w:lang w:val="en-US"/>
      </w:rPr>
      <w:t xml:space="preserve"> Nr.</w:t>
    </w:r>
    <w:r w:rsidR="00E3438E">
      <w:rPr>
        <w:lang w:val="en-US"/>
      </w:rPr>
      <w:t>3</w:t>
    </w:r>
    <w:r>
      <w:rPr>
        <w:lang w:val="en-US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75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94475"/>
    <w:rsid w:val="002A5F1C"/>
    <w:rsid w:val="002C2466"/>
    <w:rsid w:val="002D5AED"/>
    <w:rsid w:val="003113DE"/>
    <w:rsid w:val="00317A62"/>
    <w:rsid w:val="0033114C"/>
    <w:rsid w:val="00333814"/>
    <w:rsid w:val="0037105D"/>
    <w:rsid w:val="003868E1"/>
    <w:rsid w:val="003B478F"/>
    <w:rsid w:val="00402F85"/>
    <w:rsid w:val="00424DF0"/>
    <w:rsid w:val="00441391"/>
    <w:rsid w:val="0044328D"/>
    <w:rsid w:val="00494D06"/>
    <w:rsid w:val="004D3125"/>
    <w:rsid w:val="004F1EED"/>
    <w:rsid w:val="004F2C14"/>
    <w:rsid w:val="00527BFA"/>
    <w:rsid w:val="00534664"/>
    <w:rsid w:val="005449AA"/>
    <w:rsid w:val="005721BD"/>
    <w:rsid w:val="0059629C"/>
    <w:rsid w:val="005B018E"/>
    <w:rsid w:val="005C120B"/>
    <w:rsid w:val="005D2A24"/>
    <w:rsid w:val="0061004A"/>
    <w:rsid w:val="00641DB6"/>
    <w:rsid w:val="006761A8"/>
    <w:rsid w:val="00681E59"/>
    <w:rsid w:val="0069195B"/>
    <w:rsid w:val="006C1D2E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407AC"/>
    <w:rsid w:val="00960627"/>
    <w:rsid w:val="009B282B"/>
    <w:rsid w:val="009D69AB"/>
    <w:rsid w:val="009D7629"/>
    <w:rsid w:val="009F182C"/>
    <w:rsid w:val="00A02CAA"/>
    <w:rsid w:val="00A21FD3"/>
    <w:rsid w:val="00A229C7"/>
    <w:rsid w:val="00A56108"/>
    <w:rsid w:val="00A65D45"/>
    <w:rsid w:val="00AF468B"/>
    <w:rsid w:val="00B26F15"/>
    <w:rsid w:val="00B81A88"/>
    <w:rsid w:val="00BB47C6"/>
    <w:rsid w:val="00C72767"/>
    <w:rsid w:val="00C876D9"/>
    <w:rsid w:val="00CD036A"/>
    <w:rsid w:val="00D2378B"/>
    <w:rsid w:val="00D41484"/>
    <w:rsid w:val="00DE5867"/>
    <w:rsid w:val="00E3438E"/>
    <w:rsid w:val="00E7684A"/>
    <w:rsid w:val="00E777B2"/>
    <w:rsid w:val="00EB082D"/>
    <w:rsid w:val="00F33683"/>
    <w:rsid w:val="00F62277"/>
    <w:rsid w:val="00F83721"/>
    <w:rsid w:val="00F8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2D3A1"/>
  <w15:chartTrackingRefBased/>
  <w15:docId w15:val="{100CADEE-763E-4718-A60D-98173774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4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94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4F62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84F62"/>
    <w:rPr>
      <w:rFonts w:ascii="Arial" w:hAnsi="Arial" w:cs="Arial"/>
      <w:szCs w:val="24"/>
    </w:rPr>
  </w:style>
  <w:style w:type="paragraph" w:styleId="Sraopastraipa">
    <w:name w:val="List Paragraph"/>
    <w:basedOn w:val="prastasis"/>
    <w:uiPriority w:val="34"/>
    <w:qFormat/>
    <w:rsid w:val="00EB08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84E54-D1B6-4519-A2AA-5BBB78FBCB5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1B5E2D25-691E-491D-A093-242EAAE47F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2A94CF-5618-4E03-9A0C-7FE35479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Priedelis Nr. 3 III Dalis</vt:lpstr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Priedelis Nr. 3 III Dalis</dc:title>
  <dc:subject/>
  <dc:creator>Tomas Bogužinskas</dc:creator>
  <cp:keywords/>
  <dc:description/>
  <cp:lastModifiedBy>Eglė Rupšienė</cp:lastModifiedBy>
  <cp:revision>2</cp:revision>
  <dcterms:created xsi:type="dcterms:W3CDTF">2026-01-27T08:08:00Z</dcterms:created>
  <dcterms:modified xsi:type="dcterms:W3CDTF">2026-01-27T08:08:00Z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